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9A" w:rsidRDefault="00722E9A" w:rsidP="00722E9A">
      <w:pPr>
        <w:pStyle w:val="Default"/>
        <w:jc w:val="center"/>
      </w:pPr>
      <w:bookmarkStart w:id="0" w:name="_GoBack"/>
      <w:bookmarkEnd w:id="0"/>
      <w:r>
        <w:rPr>
          <w:noProof/>
        </w:rPr>
        <w:drawing>
          <wp:inline distT="0" distB="0" distL="0" distR="0" wp14:anchorId="0463E7C4" wp14:editId="43E8FB76">
            <wp:extent cx="2465705" cy="527685"/>
            <wp:effectExtent l="0" t="0" r="0" b="5715"/>
            <wp:docPr id="6" name="Picture 5" descr="zoo%20color%20logo%20horiz%20large"/>
            <wp:cNvGraphicFramePr/>
            <a:graphic xmlns:a="http://schemas.openxmlformats.org/drawingml/2006/main">
              <a:graphicData uri="http://schemas.openxmlformats.org/drawingml/2006/picture">
                <pic:pic xmlns:pic="http://schemas.openxmlformats.org/drawingml/2006/picture">
                  <pic:nvPicPr>
                    <pic:cNvPr id="6" name="Picture 5" descr="zoo%20color%20logo%20horiz%20large"/>
                    <pic:cNvPicPr/>
                  </pic:nvPicPr>
                  <pic:blipFill>
                    <a:blip r:embed="rId5" cstate="print"/>
                    <a:srcRect/>
                    <a:stretch>
                      <a:fillRect/>
                    </a:stretch>
                  </pic:blipFill>
                  <pic:spPr bwMode="auto">
                    <a:xfrm>
                      <a:off x="0" y="0"/>
                      <a:ext cx="2465705" cy="527685"/>
                    </a:xfrm>
                    <a:prstGeom prst="rect">
                      <a:avLst/>
                    </a:prstGeom>
                    <a:noFill/>
                  </pic:spPr>
                </pic:pic>
              </a:graphicData>
            </a:graphic>
          </wp:inline>
        </w:drawing>
      </w:r>
    </w:p>
    <w:p w:rsidR="007C068B" w:rsidRDefault="007C068B" w:rsidP="007C068B">
      <w:pPr>
        <w:pStyle w:val="Default"/>
        <w:rPr>
          <w:color w:val="auto"/>
        </w:rPr>
      </w:pPr>
    </w:p>
    <w:p w:rsidR="007C068B" w:rsidRPr="00031735" w:rsidRDefault="007C068B" w:rsidP="007C068B">
      <w:pPr>
        <w:autoSpaceDE w:val="0"/>
        <w:autoSpaceDN w:val="0"/>
        <w:adjustRightInd w:val="0"/>
        <w:spacing w:after="0" w:line="240" w:lineRule="auto"/>
        <w:jc w:val="center"/>
        <w:rPr>
          <w:rFonts w:ascii="Arial" w:hAnsi="Arial" w:cs="Arial"/>
          <w:color w:val="000000"/>
          <w:sz w:val="24"/>
          <w:szCs w:val="24"/>
        </w:rPr>
      </w:pPr>
      <w:r>
        <w:t xml:space="preserve"> </w:t>
      </w:r>
      <w:r>
        <w:rPr>
          <w:b/>
          <w:bCs/>
          <w:sz w:val="40"/>
          <w:szCs w:val="40"/>
        </w:rPr>
        <w:t xml:space="preserve">Safety and Security Bulletin </w:t>
      </w:r>
      <w:r>
        <w:rPr>
          <w:b/>
          <w:bCs/>
          <w:sz w:val="48"/>
          <w:szCs w:val="48"/>
        </w:rPr>
        <w:t>Zika Virus and Outdoor Water Safety</w:t>
      </w:r>
      <w:r w:rsidR="00112189">
        <w:rPr>
          <w:b/>
          <w:bCs/>
          <w:sz w:val="48"/>
          <w:szCs w:val="48"/>
        </w:rPr>
        <w:t xml:space="preserve"> Tips</w:t>
      </w:r>
    </w:p>
    <w:p w:rsidR="00031735" w:rsidRPr="00031735" w:rsidRDefault="00031735" w:rsidP="00031735">
      <w:pPr>
        <w:autoSpaceDE w:val="0"/>
        <w:autoSpaceDN w:val="0"/>
        <w:adjustRightInd w:val="0"/>
        <w:spacing w:after="0" w:line="240" w:lineRule="auto"/>
        <w:rPr>
          <w:rFonts w:ascii="Arial" w:hAnsi="Arial" w:cs="Arial"/>
          <w:sz w:val="24"/>
          <w:szCs w:val="24"/>
        </w:rPr>
      </w:pPr>
    </w:p>
    <w:p w:rsidR="00031735" w:rsidRDefault="00031735" w:rsidP="00031735">
      <w:pPr>
        <w:autoSpaceDE w:val="0"/>
        <w:autoSpaceDN w:val="0"/>
        <w:adjustRightInd w:val="0"/>
        <w:spacing w:after="0" w:line="240" w:lineRule="auto"/>
        <w:rPr>
          <w:rFonts w:ascii="Arial" w:hAnsi="Arial" w:cs="Arial"/>
          <w:b/>
          <w:bCs/>
          <w:sz w:val="28"/>
          <w:szCs w:val="28"/>
        </w:rPr>
      </w:pPr>
      <w:r w:rsidRPr="00031735">
        <w:rPr>
          <w:rFonts w:ascii="Arial" w:hAnsi="Arial" w:cs="Arial"/>
          <w:sz w:val="24"/>
          <w:szCs w:val="24"/>
        </w:rPr>
        <w:t xml:space="preserve"> </w:t>
      </w:r>
      <w:r w:rsidRPr="00031735">
        <w:rPr>
          <w:rFonts w:ascii="Arial" w:hAnsi="Arial" w:cs="Arial"/>
          <w:b/>
          <w:bCs/>
          <w:sz w:val="28"/>
          <w:szCs w:val="28"/>
        </w:rPr>
        <w:t xml:space="preserve">Zika Virus Information: </w:t>
      </w:r>
    </w:p>
    <w:p w:rsidR="00031735" w:rsidRPr="00031735" w:rsidRDefault="00031735" w:rsidP="00031735">
      <w:pPr>
        <w:autoSpaceDE w:val="0"/>
        <w:autoSpaceDN w:val="0"/>
        <w:adjustRightInd w:val="0"/>
        <w:spacing w:after="0" w:line="240" w:lineRule="auto"/>
        <w:rPr>
          <w:rFonts w:ascii="Arial" w:hAnsi="Arial" w:cs="Arial"/>
          <w:sz w:val="28"/>
          <w:szCs w:val="28"/>
        </w:rPr>
      </w:pPr>
    </w:p>
    <w:p w:rsidR="00031735" w:rsidRDefault="00031735" w:rsidP="00031735">
      <w:pPr>
        <w:autoSpaceDE w:val="0"/>
        <w:autoSpaceDN w:val="0"/>
        <w:adjustRightInd w:val="0"/>
        <w:spacing w:after="0" w:line="240" w:lineRule="auto"/>
        <w:rPr>
          <w:rFonts w:ascii="Arial" w:hAnsi="Arial" w:cs="Arial"/>
        </w:rPr>
      </w:pPr>
      <w:r w:rsidRPr="00031735">
        <w:rPr>
          <w:rFonts w:ascii="Arial" w:hAnsi="Arial" w:cs="Arial"/>
        </w:rPr>
        <w:t xml:space="preserve">There is no current vaccine to prevent the </w:t>
      </w:r>
      <w:r w:rsidRPr="00031735">
        <w:rPr>
          <w:rFonts w:ascii="Arial" w:hAnsi="Arial" w:cs="Arial"/>
          <w:b/>
          <w:bCs/>
        </w:rPr>
        <w:t xml:space="preserve">Zika </w:t>
      </w:r>
      <w:r w:rsidRPr="00031735">
        <w:rPr>
          <w:rFonts w:ascii="Arial" w:hAnsi="Arial" w:cs="Arial"/>
        </w:rPr>
        <w:t xml:space="preserve">and related mosquito-borne viruses. About one in five people infected with </w:t>
      </w:r>
      <w:r w:rsidRPr="00031735">
        <w:rPr>
          <w:rFonts w:ascii="Arial" w:hAnsi="Arial" w:cs="Arial"/>
          <w:b/>
          <w:bCs/>
        </w:rPr>
        <w:t xml:space="preserve">Zika virus </w:t>
      </w:r>
      <w:r w:rsidRPr="00031735">
        <w:rPr>
          <w:rFonts w:ascii="Arial" w:hAnsi="Arial" w:cs="Arial"/>
        </w:rPr>
        <w:t xml:space="preserve">will develop symptoms, the most common ones being </w:t>
      </w:r>
      <w:r w:rsidRPr="00031735">
        <w:rPr>
          <w:rFonts w:ascii="Arial" w:hAnsi="Arial" w:cs="Arial"/>
          <w:u w:val="single"/>
        </w:rPr>
        <w:t>fever, rash, joint pain, conjunctivitis or red eyes, muscle pain, mild headache</w:t>
      </w:r>
      <w:r w:rsidRPr="00031735">
        <w:rPr>
          <w:rFonts w:ascii="Arial" w:hAnsi="Arial" w:cs="Arial"/>
        </w:rPr>
        <w:t xml:space="preserve">. The best way to prevent diseases spread by mosquitoes is to avoid being bitten all together. Here are some tips on how to avoid mosquitoes. </w:t>
      </w:r>
    </w:p>
    <w:p w:rsidR="00031735" w:rsidRPr="00031735" w:rsidRDefault="00031735" w:rsidP="00031735">
      <w:pPr>
        <w:autoSpaceDE w:val="0"/>
        <w:autoSpaceDN w:val="0"/>
        <w:adjustRightInd w:val="0"/>
        <w:spacing w:after="0" w:line="240" w:lineRule="auto"/>
        <w:rPr>
          <w:rFonts w:ascii="Arial" w:hAnsi="Arial" w:cs="Arial"/>
        </w:rPr>
      </w:pP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Stay in places with AC or places that have window/door screens to keep mosquitoes out </w:t>
      </w: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Remove sources of standing water, which can become a breeding ground for mosquitoes. </w:t>
      </w: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Remember: Mosquitoes that spread the Zika Virus are more likely to bite during the daytime hours. </w:t>
      </w: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Apply insect repellent and re-apply as directed. Check with your doctor about what kinds of mosquito repellents are safe to use during pregnancy. </w:t>
      </w: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Wear long-sleeved shirts and pants and tuck your pants into your socks when outdoors </w:t>
      </w: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Wear light-colored clothing, since mosquitoes are thought to be more attracted to dark colors. </w:t>
      </w:r>
    </w:p>
    <w:p w:rsidR="00031735" w:rsidRPr="00031735" w:rsidRDefault="00031735" w:rsidP="00031735">
      <w:pPr>
        <w:pStyle w:val="ListParagraph"/>
        <w:numPr>
          <w:ilvl w:val="0"/>
          <w:numId w:val="3"/>
        </w:numPr>
        <w:autoSpaceDE w:val="0"/>
        <w:autoSpaceDN w:val="0"/>
        <w:adjustRightInd w:val="0"/>
        <w:spacing w:after="30" w:line="240" w:lineRule="auto"/>
        <w:rPr>
          <w:rFonts w:ascii="Arial" w:hAnsi="Arial" w:cs="Arial"/>
        </w:rPr>
      </w:pPr>
      <w:r w:rsidRPr="00031735">
        <w:rPr>
          <w:rFonts w:ascii="Arial" w:hAnsi="Arial" w:cs="Arial"/>
        </w:rPr>
        <w:t xml:space="preserve">Avoid the use of scented skin care products </w:t>
      </w:r>
    </w:p>
    <w:p w:rsidR="00031735" w:rsidRPr="00031735" w:rsidRDefault="00031735" w:rsidP="00031735">
      <w:pPr>
        <w:pStyle w:val="ListParagraph"/>
        <w:numPr>
          <w:ilvl w:val="0"/>
          <w:numId w:val="3"/>
        </w:numPr>
        <w:autoSpaceDE w:val="0"/>
        <w:autoSpaceDN w:val="0"/>
        <w:adjustRightInd w:val="0"/>
        <w:spacing w:after="0" w:line="240" w:lineRule="auto"/>
        <w:rPr>
          <w:rFonts w:ascii="Arial" w:hAnsi="Arial" w:cs="Arial"/>
        </w:rPr>
      </w:pPr>
      <w:r w:rsidRPr="00031735">
        <w:rPr>
          <w:rFonts w:ascii="Arial" w:hAnsi="Arial" w:cs="Arial"/>
        </w:rPr>
        <w:t xml:space="preserve">When sleeping outdoors, sleep under a mosquito net. </w:t>
      </w:r>
    </w:p>
    <w:p w:rsidR="00031735" w:rsidRPr="00031735" w:rsidRDefault="00031735" w:rsidP="00031735">
      <w:pPr>
        <w:autoSpaceDE w:val="0"/>
        <w:autoSpaceDN w:val="0"/>
        <w:adjustRightInd w:val="0"/>
        <w:spacing w:after="0" w:line="240" w:lineRule="auto"/>
        <w:rPr>
          <w:rFonts w:ascii="Arial" w:hAnsi="Arial" w:cs="Arial"/>
        </w:rPr>
      </w:pPr>
    </w:p>
    <w:p w:rsidR="00031735" w:rsidRDefault="00031735" w:rsidP="00031735">
      <w:pPr>
        <w:autoSpaceDE w:val="0"/>
        <w:autoSpaceDN w:val="0"/>
        <w:adjustRightInd w:val="0"/>
        <w:spacing w:after="0" w:line="240" w:lineRule="auto"/>
        <w:rPr>
          <w:rFonts w:ascii="Arial" w:hAnsi="Arial" w:cs="Arial"/>
        </w:rPr>
      </w:pPr>
      <w:r w:rsidRPr="00031735">
        <w:rPr>
          <w:rFonts w:ascii="Arial" w:hAnsi="Arial" w:cs="Arial"/>
        </w:rPr>
        <w:t xml:space="preserve">Understanding prevention is key to avoid becoming a victim. Please take the necessary precautions. </w:t>
      </w:r>
    </w:p>
    <w:p w:rsidR="00031735" w:rsidRDefault="00031735" w:rsidP="00031735">
      <w:pPr>
        <w:autoSpaceDE w:val="0"/>
        <w:autoSpaceDN w:val="0"/>
        <w:adjustRightInd w:val="0"/>
        <w:spacing w:after="0" w:line="240" w:lineRule="auto"/>
        <w:rPr>
          <w:rFonts w:ascii="Arial" w:hAnsi="Arial" w:cs="Arial"/>
        </w:rPr>
      </w:pPr>
    </w:p>
    <w:p w:rsidR="00031735" w:rsidRPr="00031735" w:rsidRDefault="00031735" w:rsidP="00031735">
      <w:pPr>
        <w:autoSpaceDE w:val="0"/>
        <w:autoSpaceDN w:val="0"/>
        <w:adjustRightInd w:val="0"/>
        <w:spacing w:after="0" w:line="240" w:lineRule="auto"/>
        <w:rPr>
          <w:rFonts w:ascii="Arial" w:hAnsi="Arial" w:cs="Arial"/>
        </w:rPr>
      </w:pPr>
    </w:p>
    <w:p w:rsidR="007C068B" w:rsidRDefault="00031735" w:rsidP="00031735">
      <w:pPr>
        <w:autoSpaceDE w:val="0"/>
        <w:autoSpaceDN w:val="0"/>
        <w:adjustRightInd w:val="0"/>
        <w:spacing w:after="0" w:line="240" w:lineRule="auto"/>
        <w:rPr>
          <w:rFonts w:ascii="Arial" w:hAnsi="Arial" w:cs="Arial"/>
          <w:b/>
          <w:bCs/>
          <w:sz w:val="28"/>
          <w:szCs w:val="28"/>
        </w:rPr>
      </w:pPr>
      <w:r w:rsidRPr="00031735">
        <w:rPr>
          <w:rFonts w:ascii="Arial" w:hAnsi="Arial" w:cs="Arial"/>
          <w:b/>
          <w:bCs/>
          <w:sz w:val="28"/>
          <w:szCs w:val="28"/>
        </w:rPr>
        <w:t xml:space="preserve">Pool Safety: </w:t>
      </w:r>
    </w:p>
    <w:p w:rsidR="007C068B" w:rsidRPr="00031735" w:rsidRDefault="007C068B" w:rsidP="00031735">
      <w:pPr>
        <w:autoSpaceDE w:val="0"/>
        <w:autoSpaceDN w:val="0"/>
        <w:adjustRightInd w:val="0"/>
        <w:spacing w:after="0" w:line="240" w:lineRule="auto"/>
        <w:rPr>
          <w:rFonts w:ascii="Arial" w:hAnsi="Arial" w:cs="Arial"/>
          <w:b/>
          <w:bCs/>
          <w:sz w:val="28"/>
          <w:szCs w:val="28"/>
        </w:rPr>
      </w:pPr>
    </w:p>
    <w:p w:rsidR="00031735" w:rsidRPr="00031735" w:rsidRDefault="00031735" w:rsidP="00031735">
      <w:pPr>
        <w:pStyle w:val="ListParagraph"/>
        <w:numPr>
          <w:ilvl w:val="0"/>
          <w:numId w:val="4"/>
        </w:numPr>
        <w:autoSpaceDE w:val="0"/>
        <w:autoSpaceDN w:val="0"/>
        <w:adjustRightInd w:val="0"/>
        <w:spacing w:after="31" w:line="240" w:lineRule="auto"/>
        <w:rPr>
          <w:rFonts w:ascii="Arial" w:hAnsi="Arial" w:cs="Arial"/>
        </w:rPr>
      </w:pPr>
      <w:r w:rsidRPr="00031735">
        <w:rPr>
          <w:rFonts w:ascii="Arial" w:hAnsi="Arial" w:cs="Arial"/>
        </w:rPr>
        <w:lastRenderedPageBreak/>
        <w:t xml:space="preserve">Never leave children alone in or near the pool or spa, even for a moment; close supervision by a responsible adult is the best way to prevent drowning in children. “Touch Supervision." </w:t>
      </w:r>
    </w:p>
    <w:p w:rsidR="00031735" w:rsidRPr="00031735" w:rsidRDefault="00031735" w:rsidP="00031735">
      <w:pPr>
        <w:pStyle w:val="ListParagraph"/>
        <w:numPr>
          <w:ilvl w:val="0"/>
          <w:numId w:val="4"/>
        </w:numPr>
        <w:autoSpaceDE w:val="0"/>
        <w:autoSpaceDN w:val="0"/>
        <w:adjustRightInd w:val="0"/>
        <w:spacing w:after="31" w:line="240" w:lineRule="auto"/>
        <w:rPr>
          <w:rFonts w:ascii="Arial" w:hAnsi="Arial" w:cs="Arial"/>
        </w:rPr>
      </w:pPr>
      <w:r w:rsidRPr="00031735">
        <w:rPr>
          <w:rFonts w:ascii="Arial" w:hAnsi="Arial" w:cs="Arial"/>
        </w:rPr>
        <w:t xml:space="preserve">Install a fence at least 4 feet high around all four sides of the pool. The fence should not have openings or protrusions that a young child could use to get over, under, or through. </w:t>
      </w:r>
    </w:p>
    <w:p w:rsidR="00031735" w:rsidRPr="00031735" w:rsidRDefault="00031735" w:rsidP="00031735">
      <w:pPr>
        <w:pStyle w:val="ListParagraph"/>
        <w:numPr>
          <w:ilvl w:val="0"/>
          <w:numId w:val="4"/>
        </w:numPr>
        <w:autoSpaceDE w:val="0"/>
        <w:autoSpaceDN w:val="0"/>
        <w:adjustRightInd w:val="0"/>
        <w:spacing w:after="31" w:line="240" w:lineRule="auto"/>
        <w:rPr>
          <w:rFonts w:ascii="Arial" w:hAnsi="Arial" w:cs="Arial"/>
        </w:rPr>
      </w:pPr>
      <w:r w:rsidRPr="00031735">
        <w:rPr>
          <w:rFonts w:ascii="Arial" w:hAnsi="Arial" w:cs="Arial"/>
        </w:rPr>
        <w:t xml:space="preserve">Make sure pool gates open out from the pool, and self-close and self-latch at a height children cannot reach. Consider alarms on the gate to alert you when someone opens the gate. Consider surface wave or underwater alarms as an added layer of protection. </w:t>
      </w:r>
    </w:p>
    <w:p w:rsidR="00031735" w:rsidRPr="00031735" w:rsidRDefault="00031735" w:rsidP="00031735">
      <w:pPr>
        <w:pStyle w:val="ListParagraph"/>
        <w:numPr>
          <w:ilvl w:val="0"/>
          <w:numId w:val="4"/>
        </w:numPr>
        <w:autoSpaceDE w:val="0"/>
        <w:autoSpaceDN w:val="0"/>
        <w:adjustRightInd w:val="0"/>
        <w:spacing w:after="0" w:line="240" w:lineRule="auto"/>
        <w:rPr>
          <w:rFonts w:ascii="Arial" w:hAnsi="Arial" w:cs="Arial"/>
        </w:rPr>
      </w:pPr>
      <w:r w:rsidRPr="00031735">
        <w:rPr>
          <w:rFonts w:ascii="Arial" w:hAnsi="Arial" w:cs="Arial"/>
        </w:rPr>
        <w:t>The safest fence is one that surrounds all four sides of the pool and completely separates the pool from the house and yard. If the house serves as the fourth side of the fence, install an alarm on the exit door to the yard an</w:t>
      </w:r>
      <w:r>
        <w:rPr>
          <w:rFonts w:ascii="Arial" w:hAnsi="Arial" w:cs="Arial"/>
        </w:rPr>
        <w:t xml:space="preserve">d the pool. Pet doors have also </w:t>
      </w:r>
      <w:r w:rsidRPr="00031735">
        <w:rPr>
          <w:rFonts w:ascii="Arial" w:hAnsi="Arial" w:cs="Arial"/>
        </w:rPr>
        <w:t xml:space="preserve">been used to gain access to pools. </w:t>
      </w:r>
    </w:p>
    <w:p w:rsidR="00031735" w:rsidRDefault="00031735" w:rsidP="00031735">
      <w:pPr>
        <w:autoSpaceDE w:val="0"/>
        <w:autoSpaceDN w:val="0"/>
        <w:adjustRightInd w:val="0"/>
        <w:spacing w:after="0" w:line="240" w:lineRule="auto"/>
        <w:rPr>
          <w:rFonts w:ascii="Arial" w:hAnsi="Arial" w:cs="Arial"/>
        </w:rPr>
      </w:pPr>
    </w:p>
    <w:p w:rsidR="00031735" w:rsidRDefault="00031735" w:rsidP="00031735">
      <w:pPr>
        <w:autoSpaceDE w:val="0"/>
        <w:autoSpaceDN w:val="0"/>
        <w:adjustRightInd w:val="0"/>
        <w:spacing w:after="0" w:line="240" w:lineRule="auto"/>
        <w:rPr>
          <w:rFonts w:ascii="Arial" w:hAnsi="Arial" w:cs="Arial"/>
        </w:rPr>
      </w:pPr>
    </w:p>
    <w:p w:rsidR="00031735" w:rsidRDefault="00031735" w:rsidP="00031735">
      <w:pPr>
        <w:autoSpaceDE w:val="0"/>
        <w:autoSpaceDN w:val="0"/>
        <w:adjustRightInd w:val="0"/>
        <w:spacing w:after="0" w:line="240" w:lineRule="auto"/>
        <w:rPr>
          <w:rFonts w:ascii="Arial" w:hAnsi="Arial" w:cs="Arial"/>
        </w:rPr>
      </w:pPr>
    </w:p>
    <w:p w:rsidR="00031735" w:rsidRPr="00031735" w:rsidRDefault="00031735" w:rsidP="00031735">
      <w:pPr>
        <w:autoSpaceDE w:val="0"/>
        <w:autoSpaceDN w:val="0"/>
        <w:adjustRightInd w:val="0"/>
        <w:spacing w:after="0" w:line="240" w:lineRule="auto"/>
        <w:rPr>
          <w:rFonts w:ascii="Arial" w:hAnsi="Arial" w:cs="Arial"/>
        </w:rPr>
      </w:pPr>
    </w:p>
    <w:p w:rsidR="00031735" w:rsidRDefault="00031735" w:rsidP="00031735">
      <w:pPr>
        <w:autoSpaceDE w:val="0"/>
        <w:autoSpaceDN w:val="0"/>
        <w:adjustRightInd w:val="0"/>
        <w:spacing w:after="0" w:line="240" w:lineRule="auto"/>
        <w:rPr>
          <w:rFonts w:ascii="Arial" w:hAnsi="Arial" w:cs="Arial"/>
          <w:b/>
          <w:bCs/>
          <w:sz w:val="28"/>
          <w:szCs w:val="28"/>
        </w:rPr>
      </w:pPr>
      <w:r w:rsidRPr="00031735">
        <w:rPr>
          <w:rFonts w:ascii="Arial" w:hAnsi="Arial" w:cs="Arial"/>
          <w:b/>
          <w:bCs/>
          <w:sz w:val="28"/>
          <w:szCs w:val="28"/>
        </w:rPr>
        <w:t xml:space="preserve">Boating Safety: </w:t>
      </w:r>
    </w:p>
    <w:p w:rsidR="007C068B" w:rsidRPr="00031735" w:rsidRDefault="007C068B" w:rsidP="00031735">
      <w:pPr>
        <w:autoSpaceDE w:val="0"/>
        <w:autoSpaceDN w:val="0"/>
        <w:adjustRightInd w:val="0"/>
        <w:spacing w:after="0" w:line="240" w:lineRule="auto"/>
        <w:rPr>
          <w:rFonts w:ascii="Arial" w:hAnsi="Arial" w:cs="Arial"/>
          <w:sz w:val="28"/>
          <w:szCs w:val="28"/>
        </w:rPr>
      </w:pPr>
    </w:p>
    <w:p w:rsidR="00031735" w:rsidRPr="00031735" w:rsidRDefault="00031735" w:rsidP="00031735">
      <w:pPr>
        <w:pStyle w:val="ListParagraph"/>
        <w:numPr>
          <w:ilvl w:val="0"/>
          <w:numId w:val="4"/>
        </w:numPr>
        <w:autoSpaceDE w:val="0"/>
        <w:autoSpaceDN w:val="0"/>
        <w:adjustRightInd w:val="0"/>
        <w:spacing w:after="27" w:line="240" w:lineRule="auto"/>
        <w:rPr>
          <w:rFonts w:ascii="Arial" w:hAnsi="Arial" w:cs="Arial"/>
        </w:rPr>
      </w:pPr>
      <w:r w:rsidRPr="00031735">
        <w:rPr>
          <w:rFonts w:ascii="Arial" w:hAnsi="Arial" w:cs="Arial"/>
        </w:rPr>
        <w:t xml:space="preserve">Children should wear life jackets at all times when on boats, docks or near bodies of water. </w:t>
      </w:r>
    </w:p>
    <w:p w:rsidR="00031735" w:rsidRPr="00031735" w:rsidRDefault="00031735" w:rsidP="00031735">
      <w:pPr>
        <w:pStyle w:val="ListParagraph"/>
        <w:numPr>
          <w:ilvl w:val="0"/>
          <w:numId w:val="4"/>
        </w:numPr>
        <w:autoSpaceDE w:val="0"/>
        <w:autoSpaceDN w:val="0"/>
        <w:adjustRightInd w:val="0"/>
        <w:spacing w:after="27" w:line="240" w:lineRule="auto"/>
        <w:rPr>
          <w:rFonts w:ascii="Arial" w:hAnsi="Arial" w:cs="Arial"/>
        </w:rPr>
      </w:pPr>
      <w:r w:rsidRPr="00031735">
        <w:rPr>
          <w:rFonts w:ascii="Arial" w:hAnsi="Arial" w:cs="Arial"/>
        </w:rPr>
        <w:t xml:space="preserve">Make sure the life jacket is the right size for your child. The jacket should not be loose and should always be worn as instructed with all straps belted. </w:t>
      </w:r>
    </w:p>
    <w:p w:rsidR="00031735" w:rsidRPr="00031735" w:rsidRDefault="00031735" w:rsidP="00031735">
      <w:pPr>
        <w:pStyle w:val="ListParagraph"/>
        <w:numPr>
          <w:ilvl w:val="0"/>
          <w:numId w:val="4"/>
        </w:numPr>
        <w:autoSpaceDE w:val="0"/>
        <w:autoSpaceDN w:val="0"/>
        <w:adjustRightInd w:val="0"/>
        <w:spacing w:after="0" w:line="240" w:lineRule="auto"/>
        <w:rPr>
          <w:rFonts w:ascii="Arial" w:hAnsi="Arial" w:cs="Arial"/>
        </w:rPr>
      </w:pPr>
      <w:r w:rsidRPr="00031735">
        <w:rPr>
          <w:rFonts w:ascii="Arial" w:hAnsi="Arial" w:cs="Arial"/>
        </w:rPr>
        <w:t xml:space="preserve">Adolescents and adults should be warned of the dangers of boating even as a passenger when under the influence of alcohol, drugs, and even some prescription medications. </w:t>
      </w:r>
    </w:p>
    <w:p w:rsidR="00031735" w:rsidRPr="00031735" w:rsidRDefault="00031735" w:rsidP="00031735">
      <w:pPr>
        <w:autoSpaceDE w:val="0"/>
        <w:autoSpaceDN w:val="0"/>
        <w:adjustRightInd w:val="0"/>
        <w:spacing w:after="0" w:line="240" w:lineRule="auto"/>
        <w:rPr>
          <w:rFonts w:ascii="Arial" w:hAnsi="Arial" w:cs="Arial"/>
        </w:rPr>
      </w:pPr>
    </w:p>
    <w:p w:rsidR="00031735" w:rsidRDefault="00031735" w:rsidP="00031735">
      <w:pPr>
        <w:autoSpaceDE w:val="0"/>
        <w:autoSpaceDN w:val="0"/>
        <w:adjustRightInd w:val="0"/>
        <w:spacing w:after="0" w:line="240" w:lineRule="auto"/>
        <w:rPr>
          <w:rFonts w:ascii="Arial" w:hAnsi="Arial" w:cs="Arial"/>
          <w:b/>
          <w:bCs/>
          <w:sz w:val="28"/>
          <w:szCs w:val="28"/>
        </w:rPr>
      </w:pPr>
      <w:r w:rsidRPr="00031735">
        <w:rPr>
          <w:rFonts w:ascii="Arial" w:hAnsi="Arial" w:cs="Arial"/>
          <w:b/>
          <w:bCs/>
          <w:sz w:val="28"/>
          <w:szCs w:val="28"/>
        </w:rPr>
        <w:t xml:space="preserve">Open Water Swimming Safety: </w:t>
      </w:r>
    </w:p>
    <w:p w:rsidR="007C068B" w:rsidRPr="00031735" w:rsidRDefault="007C068B" w:rsidP="00031735">
      <w:pPr>
        <w:autoSpaceDE w:val="0"/>
        <w:autoSpaceDN w:val="0"/>
        <w:adjustRightInd w:val="0"/>
        <w:spacing w:after="0" w:line="240" w:lineRule="auto"/>
        <w:rPr>
          <w:rFonts w:ascii="Arial" w:hAnsi="Arial" w:cs="Arial"/>
          <w:sz w:val="28"/>
          <w:szCs w:val="28"/>
        </w:rPr>
      </w:pPr>
    </w:p>
    <w:p w:rsidR="00031735" w:rsidRPr="00031735" w:rsidRDefault="00031735" w:rsidP="00031735">
      <w:pPr>
        <w:pStyle w:val="ListParagraph"/>
        <w:numPr>
          <w:ilvl w:val="0"/>
          <w:numId w:val="4"/>
        </w:numPr>
        <w:autoSpaceDE w:val="0"/>
        <w:autoSpaceDN w:val="0"/>
        <w:adjustRightInd w:val="0"/>
        <w:spacing w:after="27" w:line="240" w:lineRule="auto"/>
        <w:rPr>
          <w:rFonts w:ascii="Arial" w:hAnsi="Arial" w:cs="Arial"/>
        </w:rPr>
      </w:pPr>
      <w:r w:rsidRPr="00031735">
        <w:rPr>
          <w:rFonts w:ascii="Arial" w:hAnsi="Arial" w:cs="Arial"/>
        </w:rPr>
        <w:t xml:space="preserve">Never swim alone. Even good swimmers need buddies! </w:t>
      </w:r>
    </w:p>
    <w:p w:rsidR="00031735" w:rsidRPr="00031735" w:rsidRDefault="00031735" w:rsidP="00031735">
      <w:pPr>
        <w:pStyle w:val="ListParagraph"/>
        <w:numPr>
          <w:ilvl w:val="0"/>
          <w:numId w:val="4"/>
        </w:numPr>
        <w:autoSpaceDE w:val="0"/>
        <w:autoSpaceDN w:val="0"/>
        <w:adjustRightInd w:val="0"/>
        <w:spacing w:after="27" w:line="240" w:lineRule="auto"/>
        <w:rPr>
          <w:rFonts w:ascii="Arial" w:hAnsi="Arial" w:cs="Arial"/>
        </w:rPr>
      </w:pPr>
      <w:r w:rsidRPr="00031735">
        <w:rPr>
          <w:rFonts w:ascii="Arial" w:hAnsi="Arial" w:cs="Arial"/>
        </w:rPr>
        <w:t xml:space="preserve">A lifeguard or another adult who knows about water rescue needs to be watching children whenever they are in or near the water. Younger children should be closely supervised while in or near the water </w:t>
      </w:r>
    </w:p>
    <w:p w:rsidR="00031735" w:rsidRPr="00031735" w:rsidRDefault="00031735" w:rsidP="00031735">
      <w:pPr>
        <w:pStyle w:val="ListParagraph"/>
        <w:numPr>
          <w:ilvl w:val="0"/>
          <w:numId w:val="4"/>
        </w:numPr>
        <w:autoSpaceDE w:val="0"/>
        <w:autoSpaceDN w:val="0"/>
        <w:adjustRightInd w:val="0"/>
        <w:spacing w:after="27" w:line="240" w:lineRule="auto"/>
        <w:rPr>
          <w:rFonts w:ascii="Arial" w:hAnsi="Arial" w:cs="Arial"/>
        </w:rPr>
      </w:pPr>
      <w:r w:rsidRPr="00031735">
        <w:rPr>
          <w:rFonts w:ascii="Arial" w:hAnsi="Arial" w:cs="Arial"/>
        </w:rPr>
        <w:t xml:space="preserve">Make sure your child knows never to dive into water except when permitted by an adult who knows the depth of the water and who has checked for underwater objects. </w:t>
      </w:r>
    </w:p>
    <w:p w:rsidR="00031735" w:rsidRPr="00031735" w:rsidRDefault="00031735" w:rsidP="00031735">
      <w:pPr>
        <w:pStyle w:val="ListParagraph"/>
        <w:numPr>
          <w:ilvl w:val="0"/>
          <w:numId w:val="4"/>
        </w:numPr>
        <w:autoSpaceDE w:val="0"/>
        <w:autoSpaceDN w:val="0"/>
        <w:adjustRightInd w:val="0"/>
        <w:spacing w:after="27" w:line="240" w:lineRule="auto"/>
        <w:rPr>
          <w:rFonts w:ascii="Arial" w:hAnsi="Arial" w:cs="Arial"/>
        </w:rPr>
      </w:pPr>
      <w:r w:rsidRPr="00031735">
        <w:rPr>
          <w:rFonts w:ascii="Arial" w:hAnsi="Arial" w:cs="Arial"/>
        </w:rPr>
        <w:t xml:space="preserve">Never let your child swim in canals or any fast moving water. Ocean swimming should only be allowed when a lifeguard is on duty. </w:t>
      </w:r>
    </w:p>
    <w:p w:rsidR="00031735" w:rsidRPr="00031735" w:rsidRDefault="00031735" w:rsidP="00031735">
      <w:pPr>
        <w:pStyle w:val="ListParagraph"/>
        <w:numPr>
          <w:ilvl w:val="0"/>
          <w:numId w:val="4"/>
        </w:numPr>
        <w:autoSpaceDE w:val="0"/>
        <w:autoSpaceDN w:val="0"/>
        <w:adjustRightInd w:val="0"/>
        <w:spacing w:after="0" w:line="240" w:lineRule="auto"/>
        <w:rPr>
          <w:rFonts w:ascii="Arial" w:hAnsi="Arial" w:cs="Arial"/>
        </w:rPr>
      </w:pPr>
      <w:r w:rsidRPr="00031735">
        <w:rPr>
          <w:rFonts w:ascii="Arial" w:hAnsi="Arial" w:cs="Arial"/>
        </w:rPr>
        <w:t xml:space="preserve">Teach children about rip currents. If you are caught in a rip current, swim parallel to shore until you escape the current, and then swim back to shore. </w:t>
      </w:r>
    </w:p>
    <w:p w:rsidR="00031735" w:rsidRDefault="00031735" w:rsidP="00722E9A">
      <w:pPr>
        <w:pStyle w:val="Default"/>
        <w:rPr>
          <w:color w:val="auto"/>
        </w:rPr>
      </w:pPr>
    </w:p>
    <w:p w:rsidR="007C068B" w:rsidRDefault="007C068B" w:rsidP="00722E9A">
      <w:pPr>
        <w:pStyle w:val="Default"/>
        <w:rPr>
          <w:color w:val="auto"/>
        </w:rPr>
      </w:pPr>
    </w:p>
    <w:p w:rsidR="007C068B" w:rsidRDefault="007C068B" w:rsidP="00722E9A">
      <w:pPr>
        <w:pStyle w:val="Default"/>
        <w:rPr>
          <w:color w:val="auto"/>
        </w:rPr>
      </w:pPr>
    </w:p>
    <w:p w:rsidR="007C068B" w:rsidRDefault="007C068B" w:rsidP="00722E9A">
      <w:pPr>
        <w:pStyle w:val="Default"/>
        <w:rPr>
          <w:color w:val="auto"/>
        </w:rPr>
      </w:pPr>
    </w:p>
    <w:p w:rsidR="007C068B" w:rsidRDefault="007C068B" w:rsidP="00722E9A">
      <w:pPr>
        <w:pStyle w:val="Default"/>
        <w:rPr>
          <w:color w:val="auto"/>
        </w:rPr>
      </w:pPr>
    </w:p>
    <w:p w:rsidR="007C068B" w:rsidRPr="007C068B" w:rsidRDefault="007C068B" w:rsidP="007C068B">
      <w:pPr>
        <w:autoSpaceDE w:val="0"/>
        <w:autoSpaceDN w:val="0"/>
        <w:adjustRightInd w:val="0"/>
        <w:spacing w:after="0" w:line="240" w:lineRule="auto"/>
        <w:rPr>
          <w:rFonts w:ascii="Cambria" w:hAnsi="Cambria" w:cs="Cambria"/>
          <w:color w:val="000000"/>
          <w:sz w:val="24"/>
          <w:szCs w:val="24"/>
        </w:rPr>
      </w:pPr>
    </w:p>
    <w:p w:rsidR="007C068B" w:rsidRPr="007C068B" w:rsidRDefault="007C068B" w:rsidP="007C068B">
      <w:pPr>
        <w:autoSpaceDE w:val="0"/>
        <w:autoSpaceDN w:val="0"/>
        <w:adjustRightInd w:val="0"/>
        <w:spacing w:after="0" w:line="240" w:lineRule="auto"/>
        <w:jc w:val="center"/>
        <w:rPr>
          <w:rFonts w:ascii="Cambria" w:hAnsi="Cambria"/>
          <w:b/>
          <w:i/>
          <w:sz w:val="40"/>
          <w:szCs w:val="40"/>
        </w:rPr>
      </w:pPr>
      <w:r w:rsidRPr="007C068B">
        <w:rPr>
          <w:rFonts w:ascii="Cambria" w:hAnsi="Cambria"/>
          <w:b/>
          <w:i/>
          <w:sz w:val="40"/>
          <w:szCs w:val="40"/>
        </w:rPr>
        <w:t>Stay Safe and Enjoy the Summer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88"/>
      </w:tblGrid>
      <w:tr w:rsidR="007C068B" w:rsidRPr="007C068B">
        <w:trPr>
          <w:trHeight w:val="159"/>
        </w:trPr>
        <w:tc>
          <w:tcPr>
            <w:tcW w:w="4588" w:type="dxa"/>
          </w:tcPr>
          <w:p w:rsidR="007C068B" w:rsidRPr="007C068B" w:rsidRDefault="007C068B" w:rsidP="007C068B">
            <w:pPr>
              <w:autoSpaceDE w:val="0"/>
              <w:autoSpaceDN w:val="0"/>
              <w:adjustRightInd w:val="0"/>
              <w:spacing w:after="0" w:line="240" w:lineRule="auto"/>
              <w:jc w:val="both"/>
              <w:rPr>
                <w:rFonts w:ascii="Cambria" w:hAnsi="Cambria" w:cs="Cambria"/>
                <w:color w:val="000000"/>
                <w:sz w:val="32"/>
                <w:szCs w:val="32"/>
              </w:rPr>
            </w:pPr>
          </w:p>
        </w:tc>
      </w:tr>
      <w:tr w:rsidR="007C068B" w:rsidRPr="007C068B">
        <w:trPr>
          <w:trHeight w:val="159"/>
        </w:trPr>
        <w:tc>
          <w:tcPr>
            <w:tcW w:w="4588" w:type="dxa"/>
          </w:tcPr>
          <w:p w:rsidR="007C068B" w:rsidRPr="007C068B" w:rsidRDefault="007C068B" w:rsidP="007C068B">
            <w:pPr>
              <w:autoSpaceDE w:val="0"/>
              <w:autoSpaceDN w:val="0"/>
              <w:adjustRightInd w:val="0"/>
              <w:spacing w:after="0" w:line="240" w:lineRule="auto"/>
              <w:jc w:val="center"/>
              <w:rPr>
                <w:rFonts w:ascii="Cambria" w:hAnsi="Cambria" w:cs="Cambria"/>
                <w:b/>
                <w:bCs/>
                <w:i/>
                <w:iCs/>
                <w:color w:val="000000"/>
                <w:sz w:val="32"/>
                <w:szCs w:val="32"/>
              </w:rPr>
            </w:pPr>
          </w:p>
        </w:tc>
      </w:tr>
      <w:tr w:rsidR="007C068B" w:rsidRPr="007C068B">
        <w:trPr>
          <w:trHeight w:val="159"/>
        </w:trPr>
        <w:tc>
          <w:tcPr>
            <w:tcW w:w="4588" w:type="dxa"/>
          </w:tcPr>
          <w:p w:rsidR="007C068B" w:rsidRPr="007C068B" w:rsidRDefault="007C068B" w:rsidP="007C068B">
            <w:pPr>
              <w:autoSpaceDE w:val="0"/>
              <w:autoSpaceDN w:val="0"/>
              <w:adjustRightInd w:val="0"/>
              <w:spacing w:after="0" w:line="240" w:lineRule="auto"/>
              <w:jc w:val="center"/>
              <w:rPr>
                <w:rFonts w:ascii="Cambria" w:hAnsi="Cambria" w:cs="Cambria"/>
                <w:b/>
                <w:bCs/>
                <w:i/>
                <w:iCs/>
                <w:color w:val="000000"/>
                <w:sz w:val="32"/>
                <w:szCs w:val="32"/>
              </w:rPr>
            </w:pPr>
          </w:p>
        </w:tc>
      </w:tr>
      <w:tr w:rsidR="007C068B" w:rsidRPr="007C068B">
        <w:trPr>
          <w:trHeight w:val="159"/>
        </w:trPr>
        <w:tc>
          <w:tcPr>
            <w:tcW w:w="4588" w:type="dxa"/>
          </w:tcPr>
          <w:p w:rsidR="007C068B" w:rsidRPr="007C068B" w:rsidRDefault="007C068B" w:rsidP="007C068B">
            <w:pPr>
              <w:autoSpaceDE w:val="0"/>
              <w:autoSpaceDN w:val="0"/>
              <w:adjustRightInd w:val="0"/>
              <w:spacing w:after="0" w:line="240" w:lineRule="auto"/>
              <w:jc w:val="center"/>
              <w:rPr>
                <w:rFonts w:ascii="Cambria" w:hAnsi="Cambria" w:cs="Cambria"/>
                <w:b/>
                <w:bCs/>
                <w:i/>
                <w:iCs/>
                <w:color w:val="000000"/>
                <w:sz w:val="32"/>
                <w:szCs w:val="32"/>
              </w:rPr>
            </w:pPr>
          </w:p>
        </w:tc>
      </w:tr>
    </w:tbl>
    <w:p w:rsidR="007C068B" w:rsidRDefault="007C068B" w:rsidP="007C068B">
      <w:pPr>
        <w:pStyle w:val="Default"/>
        <w:jc w:val="center"/>
        <w:rPr>
          <w:color w:val="auto"/>
        </w:rPr>
      </w:pPr>
    </w:p>
    <w:sectPr w:rsidR="007C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6B6A"/>
    <w:multiLevelType w:val="hybridMultilevel"/>
    <w:tmpl w:val="164E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590"/>
    <w:multiLevelType w:val="hybridMultilevel"/>
    <w:tmpl w:val="3D56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448F7"/>
    <w:multiLevelType w:val="hybridMultilevel"/>
    <w:tmpl w:val="EC38E7AC"/>
    <w:lvl w:ilvl="0" w:tplc="B0880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953C4"/>
    <w:multiLevelType w:val="hybridMultilevel"/>
    <w:tmpl w:val="864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73D9D"/>
    <w:multiLevelType w:val="hybridMultilevel"/>
    <w:tmpl w:val="D1F2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A5697"/>
    <w:multiLevelType w:val="hybridMultilevel"/>
    <w:tmpl w:val="6F3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A"/>
    <w:rsid w:val="00031735"/>
    <w:rsid w:val="000A1D82"/>
    <w:rsid w:val="00112189"/>
    <w:rsid w:val="00722E9A"/>
    <w:rsid w:val="007C068B"/>
    <w:rsid w:val="00EC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180F1-36A4-4C16-8033-F53DCD79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E9A"/>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03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Carr</dc:creator>
  <cp:keywords/>
  <dc:description/>
  <cp:lastModifiedBy>Cary Burgess</cp:lastModifiedBy>
  <cp:revision>2</cp:revision>
  <dcterms:created xsi:type="dcterms:W3CDTF">2016-06-01T17:01:00Z</dcterms:created>
  <dcterms:modified xsi:type="dcterms:W3CDTF">2016-06-01T17:01:00Z</dcterms:modified>
</cp:coreProperties>
</file>