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02F1E" w14:textId="14DF48B6" w:rsidR="00206627" w:rsidRDefault="00206627" w:rsidP="00CA0FEE">
      <w:pPr>
        <w:rPr>
          <w:sz w:val="32"/>
          <w:szCs w:val="32"/>
        </w:rPr>
      </w:pPr>
      <w:r>
        <w:rPr>
          <w:sz w:val="32"/>
          <w:szCs w:val="32"/>
        </w:rPr>
        <w:t>Quick Checklist:  Basics for Fire preparedness</w:t>
      </w:r>
    </w:p>
    <w:p w14:paraId="79DC5614" w14:textId="77777777" w:rsidR="00206627" w:rsidRDefault="00206627" w:rsidP="00CA0FEE">
      <w:pPr>
        <w:rPr>
          <w:sz w:val="32"/>
          <w:szCs w:val="32"/>
        </w:rPr>
      </w:pPr>
    </w:p>
    <w:p w14:paraId="419CE60A" w14:textId="3263E08B" w:rsidR="00CA0FEE" w:rsidRPr="000D696D" w:rsidRDefault="00CA0FEE" w:rsidP="00CA0FEE">
      <w:pPr>
        <w:rPr>
          <w:sz w:val="32"/>
          <w:szCs w:val="32"/>
        </w:rPr>
      </w:pPr>
      <w:r w:rsidRPr="000D696D">
        <w:rPr>
          <w:sz w:val="32"/>
          <w:szCs w:val="32"/>
        </w:rPr>
        <w:t>Partners in preparedness:  Have you established</w:t>
      </w:r>
      <w:r w:rsidR="00E127A4">
        <w:rPr>
          <w:sz w:val="32"/>
          <w:szCs w:val="32"/>
        </w:rPr>
        <w:t>/reinitiated</w:t>
      </w:r>
      <w:r w:rsidRPr="000D696D">
        <w:rPr>
          <w:sz w:val="32"/>
          <w:szCs w:val="32"/>
        </w:rPr>
        <w:t xml:space="preserve"> relationships with:</w:t>
      </w:r>
    </w:p>
    <w:p w14:paraId="78D1C8FF" w14:textId="54F522F1" w:rsidR="00CA0FEE" w:rsidRPr="008F0099" w:rsidRDefault="00CA0FEE" w:rsidP="008F0099">
      <w:pPr>
        <w:pStyle w:val="ListParagraph"/>
        <w:numPr>
          <w:ilvl w:val="0"/>
          <w:numId w:val="2"/>
        </w:numPr>
        <w:rPr>
          <w:sz w:val="32"/>
          <w:szCs w:val="32"/>
        </w:rPr>
      </w:pPr>
      <w:r>
        <w:t>Local fire department</w:t>
      </w:r>
      <w:r w:rsidR="00B83C5C">
        <w:t xml:space="preserve">, </w:t>
      </w:r>
      <w:r>
        <w:t>Local police department</w:t>
      </w:r>
      <w:r w:rsidR="00B83C5C">
        <w:t xml:space="preserve">, </w:t>
      </w:r>
      <w:r>
        <w:t>Local EMS</w:t>
      </w:r>
      <w:r w:rsidR="00B83C5C">
        <w:t xml:space="preserve">, local emergency </w:t>
      </w:r>
      <w:r w:rsidR="008F0099">
        <w:t xml:space="preserve">management, </w:t>
      </w:r>
      <w:r w:rsidR="00E127A4">
        <w:t>CAL FIRE</w:t>
      </w:r>
    </w:p>
    <w:p w14:paraId="2318E3C9" w14:textId="77777777" w:rsidR="00CA0FEE" w:rsidRPr="00C87056" w:rsidRDefault="00CA0FEE" w:rsidP="00CA0FEE">
      <w:pPr>
        <w:pStyle w:val="ListParagraph"/>
        <w:numPr>
          <w:ilvl w:val="0"/>
          <w:numId w:val="2"/>
        </w:numPr>
        <w:rPr>
          <w:sz w:val="32"/>
          <w:szCs w:val="32"/>
        </w:rPr>
      </w:pPr>
      <w:r>
        <w:t>State veterinarian (critical in disease events, but may also be a resource for natural disasters and fire)</w:t>
      </w:r>
    </w:p>
    <w:p w14:paraId="24736B57" w14:textId="77777777" w:rsidR="00CA0FEE" w:rsidRPr="00C87056" w:rsidRDefault="00CA0FEE" w:rsidP="00CA0FEE">
      <w:pPr>
        <w:pStyle w:val="ListParagraph"/>
        <w:numPr>
          <w:ilvl w:val="0"/>
          <w:numId w:val="2"/>
        </w:numPr>
        <w:rPr>
          <w:sz w:val="32"/>
          <w:szCs w:val="32"/>
        </w:rPr>
      </w:pPr>
      <w:r>
        <w:t>Exotic animal industry facilities within 50 miles</w:t>
      </w:r>
      <w:r>
        <w:rPr>
          <w:rStyle w:val="FootnoteReference"/>
        </w:rPr>
        <w:footnoteReference w:id="1"/>
      </w:r>
    </w:p>
    <w:p w14:paraId="7AE9A512" w14:textId="77777777" w:rsidR="00CA0FEE" w:rsidRDefault="00CA0FEE" w:rsidP="00CA0FEE">
      <w:pPr>
        <w:pStyle w:val="ListParagraph"/>
        <w:numPr>
          <w:ilvl w:val="0"/>
          <w:numId w:val="2"/>
        </w:numPr>
      </w:pPr>
      <w:r w:rsidRPr="00FB37A5">
        <w:t xml:space="preserve">Non-governmental </w:t>
      </w:r>
      <w:r>
        <w:t>Organizations</w:t>
      </w:r>
    </w:p>
    <w:p w14:paraId="0FC6C9D2" w14:textId="58392FA4" w:rsidR="00BC6B1C" w:rsidRPr="00FB37A5" w:rsidRDefault="00BC6B1C" w:rsidP="00CA0FEE">
      <w:pPr>
        <w:pStyle w:val="ListParagraph"/>
        <w:numPr>
          <w:ilvl w:val="0"/>
          <w:numId w:val="2"/>
        </w:numPr>
      </w:pPr>
      <w:r>
        <w:t xml:space="preserve">Facility insurers </w:t>
      </w:r>
    </w:p>
    <w:p w14:paraId="5D283D64" w14:textId="77777777" w:rsidR="00CA0FEE" w:rsidRDefault="00CA0FEE">
      <w:pPr>
        <w:rPr>
          <w:sz w:val="32"/>
          <w:szCs w:val="32"/>
        </w:rPr>
      </w:pPr>
    </w:p>
    <w:p w14:paraId="7808A3CD" w14:textId="6BC80828" w:rsidR="00FB37A5" w:rsidRDefault="00CA0FEE">
      <w:pPr>
        <w:rPr>
          <w:sz w:val="32"/>
          <w:szCs w:val="32"/>
        </w:rPr>
      </w:pPr>
      <w:r>
        <w:rPr>
          <w:sz w:val="32"/>
          <w:szCs w:val="32"/>
        </w:rPr>
        <w:t>Review your Plan elements</w:t>
      </w:r>
    </w:p>
    <w:p w14:paraId="334993AA" w14:textId="3D118C6D" w:rsidR="00FB37A5" w:rsidRPr="00FB37A5" w:rsidRDefault="00CA0FEE" w:rsidP="00FB37A5">
      <w:pPr>
        <w:pStyle w:val="ListParagraph"/>
        <w:numPr>
          <w:ilvl w:val="0"/>
          <w:numId w:val="7"/>
        </w:numPr>
        <w:rPr>
          <w:sz w:val="32"/>
          <w:szCs w:val="32"/>
        </w:rPr>
      </w:pPr>
      <w:r>
        <w:t>Review your plan, and r</w:t>
      </w:r>
      <w:r w:rsidR="00FB37A5">
        <w:t>emember to keep in mind the 3 main objectives of incident management</w:t>
      </w:r>
    </w:p>
    <w:p w14:paraId="47B0E5F8" w14:textId="74B4A25B" w:rsidR="00FB37A5" w:rsidRPr="00FB37A5" w:rsidRDefault="00FB37A5" w:rsidP="00FB37A5">
      <w:pPr>
        <w:pStyle w:val="ListParagraph"/>
        <w:numPr>
          <w:ilvl w:val="1"/>
          <w:numId w:val="7"/>
        </w:numPr>
        <w:rPr>
          <w:sz w:val="32"/>
          <w:szCs w:val="32"/>
        </w:rPr>
      </w:pPr>
      <w:r>
        <w:t>Preserve human life</w:t>
      </w:r>
    </w:p>
    <w:p w14:paraId="53335E47" w14:textId="087C3094" w:rsidR="00FB37A5" w:rsidRPr="00FB37A5" w:rsidRDefault="00FB37A5" w:rsidP="00FB37A5">
      <w:pPr>
        <w:pStyle w:val="ListParagraph"/>
        <w:numPr>
          <w:ilvl w:val="1"/>
          <w:numId w:val="7"/>
        </w:numPr>
        <w:rPr>
          <w:sz w:val="32"/>
          <w:szCs w:val="32"/>
        </w:rPr>
      </w:pPr>
      <w:r>
        <w:t>Stabilize the situation</w:t>
      </w:r>
    </w:p>
    <w:p w14:paraId="50C571B9" w14:textId="508153C1" w:rsidR="00FB37A5" w:rsidRPr="00CA0FEE" w:rsidRDefault="00FB37A5" w:rsidP="00FB37A5">
      <w:pPr>
        <w:pStyle w:val="ListParagraph"/>
        <w:numPr>
          <w:ilvl w:val="1"/>
          <w:numId w:val="7"/>
        </w:numPr>
        <w:rPr>
          <w:sz w:val="32"/>
          <w:szCs w:val="32"/>
        </w:rPr>
      </w:pPr>
      <w:r>
        <w:t xml:space="preserve">Protect </w:t>
      </w:r>
      <w:r w:rsidR="00640062">
        <w:t xml:space="preserve">animals, </w:t>
      </w:r>
      <w:r>
        <w:t xml:space="preserve">property and the environment </w:t>
      </w:r>
    </w:p>
    <w:p w14:paraId="7A76B837" w14:textId="77777777" w:rsidR="00B83C5C" w:rsidRPr="00CA0FEE" w:rsidRDefault="00B83C5C" w:rsidP="00B83C5C">
      <w:pPr>
        <w:pStyle w:val="ListParagraph"/>
        <w:numPr>
          <w:ilvl w:val="0"/>
          <w:numId w:val="7"/>
        </w:numPr>
        <w:rPr>
          <w:sz w:val="32"/>
          <w:szCs w:val="32"/>
        </w:rPr>
      </w:pPr>
      <w:r>
        <w:t>Identify the resources and individuals necessary to implement your plan</w:t>
      </w:r>
    </w:p>
    <w:p w14:paraId="654509C9" w14:textId="10FF1E38" w:rsidR="00CA0FEE" w:rsidRPr="00B83C5C" w:rsidRDefault="00CA0FEE" w:rsidP="00CA0FEE">
      <w:pPr>
        <w:pStyle w:val="ListParagraph"/>
        <w:numPr>
          <w:ilvl w:val="0"/>
          <w:numId w:val="7"/>
        </w:numPr>
        <w:rPr>
          <w:sz w:val="32"/>
          <w:szCs w:val="32"/>
        </w:rPr>
      </w:pPr>
      <w:r>
        <w:t>Ensure that the people who are expected to respond know what to do</w:t>
      </w:r>
    </w:p>
    <w:p w14:paraId="0B1DC444" w14:textId="0A7D8DAB" w:rsidR="00B83C5C" w:rsidRPr="00FF7515" w:rsidRDefault="00B83C5C" w:rsidP="00FF7515">
      <w:pPr>
        <w:pStyle w:val="ListParagraph"/>
        <w:numPr>
          <w:ilvl w:val="0"/>
          <w:numId w:val="7"/>
        </w:numPr>
        <w:rPr>
          <w:sz w:val="32"/>
          <w:szCs w:val="32"/>
        </w:rPr>
      </w:pPr>
      <w:r>
        <w:t>Inventory your resources!</w:t>
      </w:r>
      <w:r w:rsidR="00FF7515">
        <w:t xml:space="preserve"> </w:t>
      </w:r>
      <w:r>
        <w:t>Determine resources that you need…but don’t have….and discuss how they could be acquired</w:t>
      </w:r>
    </w:p>
    <w:p w14:paraId="24955C35" w14:textId="42EA5B90" w:rsidR="00CA0FEE" w:rsidRPr="00CA0FEE" w:rsidRDefault="00CA0FEE" w:rsidP="00CA0FEE">
      <w:pPr>
        <w:pStyle w:val="ListParagraph"/>
        <w:numPr>
          <w:ilvl w:val="0"/>
          <w:numId w:val="7"/>
        </w:numPr>
        <w:rPr>
          <w:sz w:val="32"/>
          <w:szCs w:val="32"/>
        </w:rPr>
      </w:pPr>
      <w:r>
        <w:t xml:space="preserve">Make sure phone lists, and contact lists are updated and </w:t>
      </w:r>
      <w:r w:rsidR="00E127A4">
        <w:t xml:space="preserve">as </w:t>
      </w:r>
      <w:r>
        <w:t>complete as possible</w:t>
      </w:r>
    </w:p>
    <w:p w14:paraId="6136D262" w14:textId="0C76E2EA" w:rsidR="00CA0FEE" w:rsidRPr="00CA0FEE" w:rsidRDefault="00FF7515" w:rsidP="00CA0FEE">
      <w:pPr>
        <w:pStyle w:val="ListParagraph"/>
        <w:numPr>
          <w:ilvl w:val="0"/>
          <w:numId w:val="7"/>
        </w:numPr>
      </w:pPr>
      <w:r>
        <w:t>Determine b</w:t>
      </w:r>
      <w:r w:rsidR="00CA0FEE" w:rsidRPr="00CA0FEE">
        <w:t xml:space="preserve">y what means (internet, text) and with what equipment (radios, cell phones) </w:t>
      </w:r>
      <w:r w:rsidR="00E127A4">
        <w:t>you will</w:t>
      </w:r>
      <w:r w:rsidR="00CA0FEE" w:rsidRPr="00CA0FEE">
        <w:t xml:space="preserve"> communicate critical information </w:t>
      </w:r>
      <w:r>
        <w:t>to staff, patrons, vendors, etc.</w:t>
      </w:r>
    </w:p>
    <w:p w14:paraId="50040BC0" w14:textId="3F2C4874" w:rsidR="00CA0FEE" w:rsidRPr="00CA0FEE" w:rsidRDefault="00CA0FEE" w:rsidP="00CA0FEE">
      <w:pPr>
        <w:pStyle w:val="ListParagraph"/>
        <w:numPr>
          <w:ilvl w:val="0"/>
          <w:numId w:val="7"/>
        </w:numPr>
        <w:rPr>
          <w:sz w:val="32"/>
          <w:szCs w:val="32"/>
        </w:rPr>
      </w:pPr>
      <w:r>
        <w:t>Ensure that critical Administrative functions can continue</w:t>
      </w:r>
      <w:r w:rsidR="00B06EE6">
        <w:t xml:space="preserve"> from somewhere,</w:t>
      </w:r>
      <w:r>
        <w:t xml:space="preserve"> whenever possible</w:t>
      </w:r>
    </w:p>
    <w:p w14:paraId="52414742" w14:textId="3C3F6F46" w:rsidR="00CA0FEE" w:rsidRPr="00CA0FEE" w:rsidRDefault="00CA0FEE" w:rsidP="00CA0FEE">
      <w:pPr>
        <w:pStyle w:val="ListParagraph"/>
        <w:numPr>
          <w:ilvl w:val="0"/>
          <w:numId w:val="7"/>
        </w:numPr>
        <w:rPr>
          <w:sz w:val="32"/>
          <w:szCs w:val="32"/>
        </w:rPr>
      </w:pPr>
      <w:r>
        <w:t xml:space="preserve">Determine how critical </w:t>
      </w:r>
      <w:r w:rsidR="00D538C1">
        <w:t xml:space="preserve">facility </w:t>
      </w:r>
      <w:r>
        <w:t>data will be saved and accessed</w:t>
      </w:r>
      <w:r w:rsidR="00D538C1">
        <w:t xml:space="preserve"> off site</w:t>
      </w:r>
    </w:p>
    <w:p w14:paraId="123CAAB2" w14:textId="0444A004" w:rsidR="00CA0FEE" w:rsidRPr="00CA0FEE" w:rsidRDefault="00CA0FEE" w:rsidP="00CA0FEE">
      <w:pPr>
        <w:pStyle w:val="ListParagraph"/>
        <w:numPr>
          <w:ilvl w:val="0"/>
          <w:numId w:val="7"/>
        </w:numPr>
        <w:rPr>
          <w:sz w:val="32"/>
          <w:szCs w:val="32"/>
        </w:rPr>
      </w:pPr>
      <w:r>
        <w:t>Determine who and how facility infrastructure will be assessed pre and post incident</w:t>
      </w:r>
    </w:p>
    <w:p w14:paraId="36AF75BD" w14:textId="19E1B0A8" w:rsidR="00CA0FEE" w:rsidRPr="00B06EE6" w:rsidRDefault="00D538C1" w:rsidP="00CA0FEE">
      <w:pPr>
        <w:pStyle w:val="ListParagraph"/>
        <w:numPr>
          <w:ilvl w:val="0"/>
          <w:numId w:val="7"/>
        </w:numPr>
        <w:rPr>
          <w:sz w:val="32"/>
          <w:szCs w:val="32"/>
        </w:rPr>
      </w:pPr>
      <w:r>
        <w:t>Determine</w:t>
      </w:r>
      <w:r w:rsidR="00B06EE6">
        <w:t xml:space="preserve"> which animals may or may not be evacuated and</w:t>
      </w:r>
      <w:r w:rsidR="00FF7515">
        <w:t xml:space="preserve"> review</w:t>
      </w:r>
      <w:r w:rsidR="00B06EE6">
        <w:t xml:space="preserve"> how that would be accomplished.  Remember</w:t>
      </w:r>
      <w:r w:rsidR="00E127A4">
        <w:t>,</w:t>
      </w:r>
      <w:r w:rsidR="00B06EE6">
        <w:t xml:space="preserve"> you need a safe place to evacuate to.</w:t>
      </w:r>
    </w:p>
    <w:p w14:paraId="21A839DF" w14:textId="19F8782B" w:rsidR="00B06EE6" w:rsidRPr="00B06EE6" w:rsidRDefault="00B06EE6" w:rsidP="00CA0FEE">
      <w:pPr>
        <w:pStyle w:val="ListParagraph"/>
        <w:numPr>
          <w:ilvl w:val="0"/>
          <w:numId w:val="7"/>
        </w:numPr>
        <w:rPr>
          <w:sz w:val="32"/>
          <w:szCs w:val="32"/>
        </w:rPr>
      </w:pPr>
      <w:r>
        <w:t>Discuss special needs for a ‘ride out’ team that may be required to remain on grounds.  Their safety is paramount.</w:t>
      </w:r>
    </w:p>
    <w:p w14:paraId="1D3D2B5B" w14:textId="3ED0A04E" w:rsidR="00B06EE6" w:rsidRPr="00B06EE6" w:rsidRDefault="00B06EE6" w:rsidP="00CA0FEE">
      <w:pPr>
        <w:pStyle w:val="ListParagraph"/>
        <w:numPr>
          <w:ilvl w:val="0"/>
          <w:numId w:val="7"/>
        </w:numPr>
        <w:rPr>
          <w:sz w:val="32"/>
          <w:szCs w:val="32"/>
        </w:rPr>
      </w:pPr>
      <w:r>
        <w:lastRenderedPageBreak/>
        <w:t>Determine/discuss alternative food</w:t>
      </w:r>
      <w:r w:rsidR="00640062">
        <w:t>,</w:t>
      </w:r>
      <w:r>
        <w:t xml:space="preserve"> and water sources</w:t>
      </w:r>
      <w:r w:rsidR="00640062">
        <w:t xml:space="preserve"> and fuel</w:t>
      </w:r>
      <w:r>
        <w:t xml:space="preserve"> (incident may prevent deliveries, damage public works, etc</w:t>
      </w:r>
      <w:r w:rsidR="00B83C5C">
        <w:t>.</w:t>
      </w:r>
      <w:r>
        <w:t>)</w:t>
      </w:r>
    </w:p>
    <w:p w14:paraId="33E1615F" w14:textId="38825817" w:rsidR="00C87056" w:rsidRPr="00FF7515" w:rsidRDefault="00B06EE6" w:rsidP="00C87056">
      <w:pPr>
        <w:pStyle w:val="ListParagraph"/>
        <w:numPr>
          <w:ilvl w:val="0"/>
          <w:numId w:val="7"/>
        </w:numPr>
        <w:rPr>
          <w:sz w:val="32"/>
          <w:szCs w:val="32"/>
        </w:rPr>
      </w:pPr>
      <w:r>
        <w:t xml:space="preserve">Discuss the unique food </w:t>
      </w:r>
      <w:r w:rsidR="00FF7515">
        <w:t xml:space="preserve">supply and </w:t>
      </w:r>
      <w:r>
        <w:t>storage needs (frozen food, etc</w:t>
      </w:r>
      <w:r w:rsidR="00B83C5C">
        <w:t>.</w:t>
      </w:r>
      <w:r>
        <w:t>)</w:t>
      </w:r>
      <w:r w:rsidR="00D538C1">
        <w:t xml:space="preserve"> that may present challenges in prolonged closure or infrastructure damage. </w:t>
      </w:r>
      <w:r>
        <w:t xml:space="preserve"> </w:t>
      </w:r>
    </w:p>
    <w:p w14:paraId="5B68F87D" w14:textId="5FAD0C0B" w:rsidR="0072529C" w:rsidRDefault="0072529C" w:rsidP="0072529C">
      <w:pPr>
        <w:rPr>
          <w:sz w:val="32"/>
          <w:szCs w:val="32"/>
        </w:rPr>
      </w:pPr>
    </w:p>
    <w:p w14:paraId="47EBEFA4" w14:textId="41554F1A" w:rsidR="00206627" w:rsidRPr="00206627" w:rsidRDefault="00206627" w:rsidP="0072529C">
      <w:pPr>
        <w:rPr>
          <w:sz w:val="32"/>
          <w:szCs w:val="32"/>
        </w:rPr>
      </w:pPr>
      <w:r>
        <w:rPr>
          <w:sz w:val="32"/>
          <w:szCs w:val="32"/>
        </w:rPr>
        <w:t>Additional resources</w:t>
      </w:r>
    </w:p>
    <w:p w14:paraId="6511ABC0" w14:textId="6A9A6834" w:rsidR="0072529C" w:rsidRPr="00206627" w:rsidRDefault="0072529C" w:rsidP="0072529C">
      <w:r w:rsidRPr="00206627">
        <w:t xml:space="preserve">Ensure you are receiving relevant alerts regarding wildfire conditions and </w:t>
      </w:r>
      <w:r w:rsidR="00E127A4">
        <w:t>activity</w:t>
      </w:r>
      <w:r w:rsidRPr="00206627">
        <w:t xml:space="preserve">. Resources from CAL </w:t>
      </w:r>
      <w:r w:rsidR="00E127A4">
        <w:t>FIRE</w:t>
      </w:r>
      <w:r w:rsidRPr="00206627">
        <w:t xml:space="preserve"> to consider include:</w:t>
      </w:r>
    </w:p>
    <w:p w14:paraId="71F6C481" w14:textId="77777777" w:rsidR="0072529C" w:rsidRPr="00206627" w:rsidRDefault="0072529C" w:rsidP="0072529C">
      <w:hyperlink r:id="rId8" w:history="1">
        <w:r w:rsidRPr="00206627">
          <w:rPr>
            <w:rStyle w:val="Hyperlink"/>
          </w:rPr>
          <w:t>http://calfire.ca.gov/communications/socialmedia</w:t>
        </w:r>
      </w:hyperlink>
      <w:r w:rsidRPr="00206627">
        <w:t xml:space="preserve"> </w:t>
      </w:r>
    </w:p>
    <w:p w14:paraId="22DD8E50" w14:textId="77777777" w:rsidR="0072529C" w:rsidRPr="00206627" w:rsidRDefault="0072529C" w:rsidP="0072529C">
      <w:hyperlink r:id="rId9" w:history="1">
        <w:r w:rsidRPr="00206627">
          <w:rPr>
            <w:rStyle w:val="Hyperlink"/>
          </w:rPr>
          <w:t>http://www.readyforwildfire.org/Ready-for-Wildfire-App/</w:t>
        </w:r>
      </w:hyperlink>
      <w:r w:rsidRPr="00206627">
        <w:t xml:space="preserve"> </w:t>
      </w:r>
    </w:p>
    <w:p w14:paraId="1A1965F4" w14:textId="77777777" w:rsidR="0072529C" w:rsidRPr="00206627" w:rsidRDefault="0072529C" w:rsidP="00C87056">
      <w:bookmarkStart w:id="0" w:name="_GoBack"/>
      <w:bookmarkEnd w:id="0"/>
    </w:p>
    <w:p w14:paraId="7A6CCEE3" w14:textId="4BCD328F" w:rsidR="00C87056" w:rsidRPr="00206627" w:rsidRDefault="0072529C" w:rsidP="00C87056">
      <w:r w:rsidRPr="00206627">
        <w:t>Resources for Planning:</w:t>
      </w:r>
    </w:p>
    <w:p w14:paraId="077ECD08" w14:textId="72A46259" w:rsidR="0072529C" w:rsidRPr="00206627" w:rsidRDefault="0072529C" w:rsidP="00C87056">
      <w:hyperlink r:id="rId10" w:history="1">
        <w:r w:rsidRPr="00206627">
          <w:rPr>
            <w:rStyle w:val="Hyperlink"/>
          </w:rPr>
          <w:t>http://www.fire.ca.gov/fire_prevention/fire_prevention_wildland_zones_maps</w:t>
        </w:r>
      </w:hyperlink>
      <w:r w:rsidRPr="00206627">
        <w:t xml:space="preserve"> - Ensure you are aware of the most updated information regarding your wildfire risk.</w:t>
      </w:r>
    </w:p>
    <w:p w14:paraId="275DE359" w14:textId="77777777" w:rsidR="0072529C" w:rsidRPr="00206627" w:rsidRDefault="0072529C" w:rsidP="00C87056"/>
    <w:p w14:paraId="2BA2484B" w14:textId="00639604" w:rsidR="0072529C" w:rsidRPr="00206627" w:rsidRDefault="0072529C" w:rsidP="00C87056">
      <w:hyperlink r:id="rId11" w:history="1">
        <w:r w:rsidRPr="00206627">
          <w:rPr>
            <w:rStyle w:val="Hyperlink"/>
          </w:rPr>
          <w:t>https://zahp.aza.org/resources/</w:t>
        </w:r>
      </w:hyperlink>
      <w:r w:rsidRPr="00206627">
        <w:t xml:space="preserve"> - The Zoo Best Practices Working Group documents include many helpful checklists that may be useful for updating the wildfire portions of your plan.</w:t>
      </w:r>
    </w:p>
    <w:p w14:paraId="4F9DC379" w14:textId="7260CBFA" w:rsidR="0072529C" w:rsidRPr="00206627" w:rsidRDefault="0072529C" w:rsidP="00C87056"/>
    <w:p w14:paraId="067E198E" w14:textId="623C2589" w:rsidR="0072529C" w:rsidRPr="00206627" w:rsidRDefault="0072529C" w:rsidP="00C87056">
      <w:hyperlink r:id="rId12" w:history="1">
        <w:r w:rsidRPr="00206627">
          <w:rPr>
            <w:rStyle w:val="Hyperlink"/>
          </w:rPr>
          <w:t>http://calfire.ca.gov/communications/communications_factsheets</w:t>
        </w:r>
      </w:hyperlink>
      <w:r w:rsidRPr="00206627">
        <w:t xml:space="preserve"> - Fact sheets to assist with </w:t>
      </w:r>
      <w:r w:rsidR="00E127A4">
        <w:t>wild</w:t>
      </w:r>
      <w:r w:rsidRPr="00206627">
        <w:t>fire-specific preparation and considerations.</w:t>
      </w:r>
    </w:p>
    <w:p w14:paraId="0935022A" w14:textId="77777777" w:rsidR="0072529C" w:rsidRDefault="0072529C" w:rsidP="00C87056">
      <w:pPr>
        <w:rPr>
          <w:sz w:val="32"/>
          <w:szCs w:val="32"/>
        </w:rPr>
      </w:pPr>
    </w:p>
    <w:p w14:paraId="6FD400CF" w14:textId="5646B392" w:rsidR="0072529C" w:rsidRPr="00C87056" w:rsidRDefault="0072529C" w:rsidP="00C87056">
      <w:pPr>
        <w:rPr>
          <w:sz w:val="32"/>
          <w:szCs w:val="32"/>
        </w:rPr>
      </w:pPr>
      <w:r>
        <w:rPr>
          <w:sz w:val="32"/>
          <w:szCs w:val="32"/>
        </w:rPr>
        <w:t xml:space="preserve"> </w:t>
      </w:r>
    </w:p>
    <w:sectPr w:rsidR="0072529C" w:rsidRPr="00C87056" w:rsidSect="009328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835D8" w14:textId="77777777" w:rsidR="00546830" w:rsidRDefault="00546830" w:rsidP="00C87056">
      <w:r>
        <w:separator/>
      </w:r>
    </w:p>
  </w:endnote>
  <w:endnote w:type="continuationSeparator" w:id="0">
    <w:p w14:paraId="7E9B2A78" w14:textId="77777777" w:rsidR="00546830" w:rsidRDefault="00546830" w:rsidP="00C8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52C2E" w14:textId="77777777" w:rsidR="00546830" w:rsidRDefault="00546830" w:rsidP="00C87056">
      <w:r>
        <w:separator/>
      </w:r>
    </w:p>
  </w:footnote>
  <w:footnote w:type="continuationSeparator" w:id="0">
    <w:p w14:paraId="7BC167EC" w14:textId="77777777" w:rsidR="00546830" w:rsidRDefault="00546830" w:rsidP="00C87056">
      <w:r>
        <w:continuationSeparator/>
      </w:r>
    </w:p>
  </w:footnote>
  <w:footnote w:id="1">
    <w:p w14:paraId="706E93C7" w14:textId="77777777" w:rsidR="00CA0FEE" w:rsidRDefault="00CA0FEE" w:rsidP="00CA0FEE">
      <w:pPr>
        <w:pStyle w:val="FootnoteText"/>
      </w:pPr>
      <w:r>
        <w:rPr>
          <w:rStyle w:val="FootnoteReference"/>
        </w:rPr>
        <w:footnoteRef/>
      </w:r>
      <w:r>
        <w:t xml:space="preserve"> Facilities closest to you are important.  They will have the closest resources and may be able to dispatch staff to assist (once they are properly trained and credentialed). Remember…if you are planning to evacuate, you need a place to evacuate ‘to’.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B46"/>
    <w:multiLevelType w:val="hybridMultilevel"/>
    <w:tmpl w:val="6372A018"/>
    <w:lvl w:ilvl="0" w:tplc="0E72A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83626"/>
    <w:multiLevelType w:val="hybridMultilevel"/>
    <w:tmpl w:val="0A640280"/>
    <w:lvl w:ilvl="0" w:tplc="0E72A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A162D"/>
    <w:multiLevelType w:val="hybridMultilevel"/>
    <w:tmpl w:val="E2185244"/>
    <w:lvl w:ilvl="0" w:tplc="0E72A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64986"/>
    <w:multiLevelType w:val="hybridMultilevel"/>
    <w:tmpl w:val="BC68825C"/>
    <w:lvl w:ilvl="0" w:tplc="0E72AA3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A735F"/>
    <w:multiLevelType w:val="hybridMultilevel"/>
    <w:tmpl w:val="A24A57A8"/>
    <w:lvl w:ilvl="0" w:tplc="0E72A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3184A"/>
    <w:multiLevelType w:val="hybridMultilevel"/>
    <w:tmpl w:val="030E8AB0"/>
    <w:lvl w:ilvl="0" w:tplc="0E72A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0E7973"/>
    <w:multiLevelType w:val="hybridMultilevel"/>
    <w:tmpl w:val="A3267B84"/>
    <w:lvl w:ilvl="0" w:tplc="0E72A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B53AB"/>
    <w:multiLevelType w:val="hybridMultilevel"/>
    <w:tmpl w:val="05B68F8A"/>
    <w:lvl w:ilvl="0" w:tplc="0E72AA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056"/>
    <w:rsid w:val="000D696D"/>
    <w:rsid w:val="00206627"/>
    <w:rsid w:val="00290021"/>
    <w:rsid w:val="002A3345"/>
    <w:rsid w:val="00546830"/>
    <w:rsid w:val="005710A4"/>
    <w:rsid w:val="005F6554"/>
    <w:rsid w:val="00640062"/>
    <w:rsid w:val="00666A71"/>
    <w:rsid w:val="0072529C"/>
    <w:rsid w:val="008F0099"/>
    <w:rsid w:val="00932837"/>
    <w:rsid w:val="00B06EE6"/>
    <w:rsid w:val="00B83C5C"/>
    <w:rsid w:val="00BC6B1C"/>
    <w:rsid w:val="00C87056"/>
    <w:rsid w:val="00CA0FEE"/>
    <w:rsid w:val="00CA1F5C"/>
    <w:rsid w:val="00CD0A92"/>
    <w:rsid w:val="00D538C1"/>
    <w:rsid w:val="00E127A4"/>
    <w:rsid w:val="00F27C0F"/>
    <w:rsid w:val="00FB37A5"/>
    <w:rsid w:val="00FF7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0B068"/>
  <w14:defaultImageDpi w14:val="32767"/>
  <w15:chartTrackingRefBased/>
  <w15:docId w15:val="{418AC9B3-AEB7-BB47-BFA5-7FBBD516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056"/>
    <w:pPr>
      <w:ind w:left="720"/>
      <w:contextualSpacing/>
    </w:pPr>
  </w:style>
  <w:style w:type="paragraph" w:styleId="FootnoteText">
    <w:name w:val="footnote text"/>
    <w:basedOn w:val="Normal"/>
    <w:link w:val="FootnoteTextChar"/>
    <w:uiPriority w:val="99"/>
    <w:semiHidden/>
    <w:unhideWhenUsed/>
    <w:rsid w:val="00C87056"/>
    <w:rPr>
      <w:sz w:val="20"/>
      <w:szCs w:val="20"/>
    </w:rPr>
  </w:style>
  <w:style w:type="character" w:customStyle="1" w:styleId="FootnoteTextChar">
    <w:name w:val="Footnote Text Char"/>
    <w:basedOn w:val="DefaultParagraphFont"/>
    <w:link w:val="FootnoteText"/>
    <w:uiPriority w:val="99"/>
    <w:semiHidden/>
    <w:rsid w:val="00C87056"/>
    <w:rPr>
      <w:sz w:val="20"/>
      <w:szCs w:val="20"/>
    </w:rPr>
  </w:style>
  <w:style w:type="character" w:styleId="FootnoteReference">
    <w:name w:val="footnote reference"/>
    <w:basedOn w:val="DefaultParagraphFont"/>
    <w:uiPriority w:val="99"/>
    <w:semiHidden/>
    <w:unhideWhenUsed/>
    <w:rsid w:val="00C87056"/>
    <w:rPr>
      <w:vertAlign w:val="superscript"/>
    </w:rPr>
  </w:style>
  <w:style w:type="character" w:styleId="Hyperlink">
    <w:name w:val="Hyperlink"/>
    <w:basedOn w:val="DefaultParagraphFont"/>
    <w:uiPriority w:val="99"/>
    <w:unhideWhenUsed/>
    <w:rsid w:val="0072529C"/>
    <w:rPr>
      <w:color w:val="0563C1" w:themeColor="hyperlink"/>
      <w:u w:val="single"/>
    </w:rPr>
  </w:style>
  <w:style w:type="paragraph" w:styleId="BalloonText">
    <w:name w:val="Balloon Text"/>
    <w:basedOn w:val="Normal"/>
    <w:link w:val="BalloonTextChar"/>
    <w:uiPriority w:val="99"/>
    <w:semiHidden/>
    <w:unhideWhenUsed/>
    <w:rsid w:val="00E127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7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fire.ca.gov/communications/socialmed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lfire.ca.gov/communications/communications_factshee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hp.aza.org/resources/" TargetMode="External"/><Relationship Id="rId5" Type="http://schemas.openxmlformats.org/officeDocument/2006/relationships/webSettings" Target="webSettings.xml"/><Relationship Id="rId10" Type="http://schemas.openxmlformats.org/officeDocument/2006/relationships/hyperlink" Target="http://www.fire.ca.gov/fire_prevention/fire_prevention_wildland_zones_maps" TargetMode="External"/><Relationship Id="rId4" Type="http://schemas.openxmlformats.org/officeDocument/2006/relationships/settings" Target="settings.xml"/><Relationship Id="rId9" Type="http://schemas.openxmlformats.org/officeDocument/2006/relationships/hyperlink" Target="http://www.readyforwildfire.org/Ready-for-Wildfire-Ap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A9A42-22EE-0C4A-A0AA-B4EDF3266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Nadler</dc:creator>
  <cp:keywords/>
  <dc:description/>
  <cp:lastModifiedBy>Yvonne Nadler</cp:lastModifiedBy>
  <cp:revision>3</cp:revision>
  <dcterms:created xsi:type="dcterms:W3CDTF">2018-06-14T20:38:00Z</dcterms:created>
  <dcterms:modified xsi:type="dcterms:W3CDTF">2018-06-14T20:40:00Z</dcterms:modified>
</cp:coreProperties>
</file>